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60A" w:rsidRDefault="00BA760A" w:rsidP="00BA760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Перечень нормативных правовых актов Российской Федерации и нормативных правовых актов Ставропольского края, нормативных правовых актов администрации </w:t>
      </w:r>
      <w:proofErr w:type="spellStart"/>
      <w:r>
        <w:rPr>
          <w:color w:val="000000"/>
          <w:sz w:val="28"/>
          <w:szCs w:val="28"/>
        </w:rPr>
        <w:t>Благодарненского</w:t>
      </w:r>
      <w:proofErr w:type="spellEnd"/>
      <w:r>
        <w:rPr>
          <w:color w:val="000000"/>
          <w:sz w:val="28"/>
          <w:szCs w:val="28"/>
        </w:rPr>
        <w:t xml:space="preserve"> городского округа Ставропольского края, регулирующих предоставление муниципальной услуги, с указанием их реквизитов и источников официального опубликования</w:t>
      </w:r>
    </w:p>
    <w:p w:rsidR="00BA760A" w:rsidRDefault="00BA760A" w:rsidP="00BA7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BA760A" w:rsidRDefault="00561DC2" w:rsidP="00BA76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A760A">
        <w:rPr>
          <w:sz w:val="28"/>
          <w:szCs w:val="28"/>
        </w:rPr>
        <w:t>Конституцией Российской Федерации («Российская газета», № 237, 25.12.1993);</w:t>
      </w:r>
    </w:p>
    <w:p w:rsidR="00BA760A" w:rsidRDefault="00BA760A" w:rsidP="00BA7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Градостроительным кодексом Российской Федерации («Российская газета», 30.12.2004, № 290, Собрание законодательства Российской Федерации, 03.01.2005 № 1, ст.16, «Парламентская газета», 14.01.2005, №№ 5-6);</w:t>
      </w:r>
    </w:p>
    <w:p w:rsidR="00561DC2" w:rsidRDefault="00561DC2" w:rsidP="00BA7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Федеральными законами от:</w:t>
      </w:r>
    </w:p>
    <w:p w:rsidR="00BA760A" w:rsidRDefault="00BA760A" w:rsidP="00BA7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29 декабря 2004 года № 191-ФЗ «О введении в действие Градостроительного кодекса Российской Федерации» («Российская газета», 30.12.2004, № 290, Собрание законодательства Российской Федерации, 03.01.2005, № 1 (часть 1), «Парламентская газета», 14.01.2005, №№ 5-6);</w:t>
      </w:r>
    </w:p>
    <w:p w:rsidR="00BA760A" w:rsidRDefault="00BA760A" w:rsidP="00BA7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 июля 2006 года № 152-ФЗ «О персональных данных» (Собрание законодательства Российской Федерации, 2006, № 31 (1 часть), ст.3451);</w:t>
      </w:r>
    </w:p>
    <w:p w:rsidR="00BA760A" w:rsidRDefault="00BA760A" w:rsidP="00BA7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 июля 2010 года № 210-ФЗ «Об организации предоставления государственных и муниципальных услуг»;</w:t>
      </w:r>
    </w:p>
    <w:p w:rsidR="00BA760A" w:rsidRDefault="00F15CAA" w:rsidP="00F15CAA">
      <w:pPr>
        <w:ind w:firstLine="709"/>
        <w:jc w:val="both"/>
        <w:rPr>
          <w:sz w:val="28"/>
          <w:szCs w:val="28"/>
        </w:rPr>
      </w:pPr>
      <w:r w:rsidRPr="00F15CAA">
        <w:rPr>
          <w:color w:val="000000"/>
          <w:sz w:val="28"/>
          <w:szCs w:val="28"/>
        </w:rPr>
        <w:t>06.10.2003 N 131-ФЗ "Об общих принципах организации местного самоуправления в Российской Федерации";</w:t>
      </w:r>
      <w:r w:rsidRPr="00F15CAA">
        <w:rPr>
          <w:color w:val="000000"/>
          <w:sz w:val="28"/>
          <w:szCs w:val="28"/>
        </w:rPr>
        <w:br/>
      </w:r>
      <w:r w:rsidR="00561DC2">
        <w:rPr>
          <w:color w:val="000000"/>
          <w:sz w:val="28"/>
          <w:szCs w:val="28"/>
        </w:rPr>
        <w:t xml:space="preserve">          </w:t>
      </w:r>
      <w:r w:rsidRPr="00F15CAA">
        <w:rPr>
          <w:color w:val="000000"/>
          <w:sz w:val="28"/>
          <w:szCs w:val="28"/>
        </w:rPr>
        <w:t>09.02.2009 N 8-ФЗ "Об обеспечении доступа к информации о деятельности государственных органов и органов местного самоуправления";</w:t>
      </w:r>
      <w:r w:rsidRPr="00F15CA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</w:t>
      </w:r>
      <w:r w:rsidRPr="00F15CAA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F15CAA">
        <w:rPr>
          <w:color w:val="000000"/>
          <w:sz w:val="28"/>
          <w:szCs w:val="28"/>
        </w:rPr>
        <w:t>06.04.2011 N 63-ФЗ "Об электронной подписи";</w:t>
      </w:r>
      <w:r w:rsidRPr="00F15CA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П</w:t>
      </w:r>
      <w:r w:rsidRPr="00F15CAA">
        <w:rPr>
          <w:color w:val="000000"/>
          <w:sz w:val="28"/>
          <w:szCs w:val="28"/>
        </w:rPr>
        <w:t>остановление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услуг";</w:t>
      </w:r>
      <w:r w:rsidRPr="00F15CA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П</w:t>
      </w:r>
      <w:r w:rsidRPr="00F15CAA">
        <w:rPr>
          <w:color w:val="000000"/>
          <w:sz w:val="28"/>
          <w:szCs w:val="28"/>
        </w:rPr>
        <w:t>остановление</w:t>
      </w:r>
      <w:r>
        <w:rPr>
          <w:color w:val="000000"/>
          <w:sz w:val="28"/>
          <w:szCs w:val="28"/>
        </w:rPr>
        <w:t>м</w:t>
      </w:r>
      <w:r w:rsidRPr="00F15CAA">
        <w:rPr>
          <w:color w:val="000000"/>
          <w:sz w:val="28"/>
          <w:szCs w:val="28"/>
        </w:rPr>
        <w:t xml:space="preserve"> Правительства РФ от 26.04.2019 N 509 "Об утверждении требований к составу и содержанию проекта организации работ по сносу объекта капитального строительства";</w:t>
      </w:r>
      <w:r w:rsidRPr="00F15CAA">
        <w:rPr>
          <w:color w:val="000000"/>
          <w:sz w:val="28"/>
          <w:szCs w:val="28"/>
        </w:rPr>
        <w:br/>
        <w:t xml:space="preserve"> </w:t>
      </w:r>
      <w:r>
        <w:rPr>
          <w:color w:val="000000"/>
          <w:sz w:val="28"/>
          <w:szCs w:val="28"/>
        </w:rPr>
        <w:t xml:space="preserve">       П</w:t>
      </w:r>
      <w:r w:rsidRPr="00F15CAA">
        <w:rPr>
          <w:color w:val="000000"/>
          <w:sz w:val="28"/>
          <w:szCs w:val="28"/>
        </w:rPr>
        <w:t>риказ</w:t>
      </w:r>
      <w:r>
        <w:rPr>
          <w:color w:val="000000"/>
          <w:sz w:val="28"/>
          <w:szCs w:val="28"/>
        </w:rPr>
        <w:t>ом</w:t>
      </w:r>
      <w:r w:rsidRPr="00F15CAA">
        <w:rPr>
          <w:color w:val="000000"/>
          <w:sz w:val="28"/>
          <w:szCs w:val="28"/>
        </w:rPr>
        <w:t xml:space="preserve"> Минстроя России от 24.01.2019 N 34/</w:t>
      </w:r>
      <w:proofErr w:type="spellStart"/>
      <w:r w:rsidRPr="00F15CAA">
        <w:rPr>
          <w:color w:val="000000"/>
          <w:sz w:val="28"/>
          <w:szCs w:val="28"/>
        </w:rPr>
        <w:t>пр</w:t>
      </w:r>
      <w:proofErr w:type="spellEnd"/>
      <w:r w:rsidRPr="00F15CAA">
        <w:rPr>
          <w:color w:val="000000"/>
          <w:sz w:val="28"/>
          <w:szCs w:val="28"/>
        </w:rPr>
        <w:t xml:space="preserve"> "Об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строительства";</w:t>
      </w:r>
      <w:r w:rsidRPr="00F15CAA">
        <w:rPr>
          <w:color w:val="000000"/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="00BA760A">
        <w:rPr>
          <w:sz w:val="28"/>
          <w:szCs w:val="28"/>
        </w:rPr>
        <w:t xml:space="preserve">решением совета </w:t>
      </w:r>
      <w:proofErr w:type="spellStart"/>
      <w:r w:rsidR="00BA760A">
        <w:rPr>
          <w:sz w:val="28"/>
          <w:szCs w:val="28"/>
        </w:rPr>
        <w:t>Благодарненского</w:t>
      </w:r>
      <w:proofErr w:type="spellEnd"/>
      <w:r w:rsidR="00BA760A">
        <w:rPr>
          <w:sz w:val="28"/>
          <w:szCs w:val="28"/>
        </w:rPr>
        <w:t xml:space="preserve"> муниципального района  Ставропольского края от 27 октября 2017 года № 19 «Об Уставе </w:t>
      </w:r>
      <w:proofErr w:type="spellStart"/>
      <w:r w:rsidR="00BA760A">
        <w:rPr>
          <w:sz w:val="28"/>
          <w:szCs w:val="28"/>
        </w:rPr>
        <w:t>Благодарненского</w:t>
      </w:r>
      <w:proofErr w:type="spellEnd"/>
      <w:r w:rsidR="00BA760A">
        <w:rPr>
          <w:sz w:val="28"/>
          <w:szCs w:val="28"/>
        </w:rPr>
        <w:t xml:space="preserve"> городского округа Ставропольского края» (газета «Известия» </w:t>
      </w:r>
      <w:proofErr w:type="spellStart"/>
      <w:r w:rsidR="00BA760A">
        <w:rPr>
          <w:sz w:val="28"/>
          <w:szCs w:val="28"/>
        </w:rPr>
        <w:t>Благодарненского</w:t>
      </w:r>
      <w:proofErr w:type="spellEnd"/>
      <w:r w:rsidR="00BA760A">
        <w:rPr>
          <w:sz w:val="28"/>
          <w:szCs w:val="28"/>
        </w:rPr>
        <w:t xml:space="preserve"> муниципального района Ставропольского края, № 23(176), 22 ноября 2017 года);</w:t>
      </w:r>
    </w:p>
    <w:p w:rsidR="00BA760A" w:rsidRDefault="00BA760A" w:rsidP="00D31C5F">
      <w:pPr>
        <w:ind w:firstLine="709"/>
        <w:jc w:val="both"/>
      </w:pPr>
      <w:r>
        <w:rPr>
          <w:sz w:val="28"/>
          <w:szCs w:val="28"/>
        </w:rPr>
        <w:t>настоящим административным регламентом</w:t>
      </w:r>
      <w:r>
        <w:rPr>
          <w:sz w:val="28"/>
          <w:szCs w:val="28"/>
        </w:rPr>
        <w:t>.</w:t>
      </w:r>
    </w:p>
    <w:p w:rsidR="00BA760A" w:rsidRDefault="00BA760A">
      <w:r>
        <w:rPr>
          <w:rFonts w:ascii="Verdana" w:hAnsi="Verdana"/>
          <w:color w:val="000000"/>
          <w:sz w:val="20"/>
          <w:szCs w:val="20"/>
        </w:rPr>
        <w:t xml:space="preserve"> </w:t>
      </w:r>
    </w:p>
    <w:sectPr w:rsidR="00BA7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13B"/>
    <w:rsid w:val="0047559F"/>
    <w:rsid w:val="00561DC2"/>
    <w:rsid w:val="005C4EF0"/>
    <w:rsid w:val="0069013B"/>
    <w:rsid w:val="007C0270"/>
    <w:rsid w:val="00BA760A"/>
    <w:rsid w:val="00D31C5F"/>
    <w:rsid w:val="00F1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08ED"/>
  <w15:chartTrackingRefBased/>
  <w15:docId w15:val="{4930B0CF-1538-44B9-8719-DD2D54398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BA76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Волошина</dc:creator>
  <cp:keywords/>
  <dc:description/>
  <cp:lastModifiedBy>Волошина</cp:lastModifiedBy>
  <cp:revision>4</cp:revision>
  <dcterms:created xsi:type="dcterms:W3CDTF">2020-06-09T07:21:00Z</dcterms:created>
  <dcterms:modified xsi:type="dcterms:W3CDTF">2020-06-09T07:38:00Z</dcterms:modified>
</cp:coreProperties>
</file>